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68C" w:rsidRDefault="0063068C" w:rsidP="00EC78D3">
      <w:pPr>
        <w:jc w:val="center"/>
        <w:rPr>
          <w:rFonts w:eastAsia="Calibri"/>
          <w:b/>
          <w:kern w:val="2"/>
          <w:sz w:val="28"/>
          <w:lang w:eastAsia="en-US"/>
          <w14:ligatures w14:val="standardContextual"/>
        </w:rPr>
      </w:pPr>
      <w:r w:rsidRPr="0063068C">
        <w:rPr>
          <w:rFonts w:eastAsia="Calibri"/>
          <w:b/>
          <w:kern w:val="2"/>
          <w:sz w:val="28"/>
          <w:lang w:eastAsia="en-US"/>
          <w14:ligatures w14:val="standardContextual"/>
        </w:rPr>
        <w:t>Информация о</w:t>
      </w:r>
      <w:r w:rsidR="00EC78D3" w:rsidRPr="0063068C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 дополнител</w:t>
      </w:r>
      <w:r w:rsidRPr="0063068C">
        <w:rPr>
          <w:rFonts w:eastAsia="Calibri"/>
          <w:b/>
          <w:kern w:val="2"/>
          <w:sz w:val="28"/>
          <w:lang w:eastAsia="en-US"/>
          <w14:ligatures w14:val="standardContextual"/>
        </w:rPr>
        <w:t xml:space="preserve">ьной профессиональной программе </w:t>
      </w:r>
    </w:p>
    <w:p w:rsidR="00EC78D3" w:rsidRPr="0063068C" w:rsidRDefault="0063068C" w:rsidP="00EC78D3">
      <w:pPr>
        <w:jc w:val="center"/>
        <w:rPr>
          <w:rFonts w:eastAsia="Calibri"/>
          <w:b/>
          <w:kern w:val="2"/>
          <w:sz w:val="28"/>
          <w:lang w:eastAsia="en-US"/>
          <w14:ligatures w14:val="standardContextual"/>
        </w:rPr>
      </w:pPr>
      <w:r w:rsidRPr="0063068C">
        <w:rPr>
          <w:rFonts w:eastAsia="Calibri"/>
          <w:b/>
          <w:kern w:val="2"/>
          <w:sz w:val="28"/>
          <w:lang w:eastAsia="en-US"/>
          <w14:ligatures w14:val="standardContextual"/>
        </w:rPr>
        <w:t>повышения квалификации</w:t>
      </w:r>
    </w:p>
    <w:p w:rsidR="00C573E6" w:rsidRPr="0063068C" w:rsidRDefault="00EC78D3" w:rsidP="00B200F4">
      <w:pPr>
        <w:jc w:val="center"/>
        <w:rPr>
          <w:rFonts w:eastAsia="Calibri"/>
          <w:b/>
          <w:bCs/>
          <w:kern w:val="2"/>
          <w:sz w:val="28"/>
          <w:lang w:eastAsia="en-US"/>
          <w14:ligatures w14:val="standardContextual"/>
        </w:rPr>
      </w:pPr>
      <w:r w:rsidRPr="0063068C">
        <w:rPr>
          <w:rFonts w:eastAsia="Calibri"/>
          <w:b/>
          <w:kern w:val="2"/>
          <w:sz w:val="28"/>
          <w:lang w:eastAsia="en-US"/>
          <w14:ligatures w14:val="standardContextual"/>
        </w:rPr>
        <w:t>«</w:t>
      </w:r>
      <w:r w:rsidR="00B200F4" w:rsidRPr="0063068C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 xml:space="preserve">Создание условий для разработки стратегий </w:t>
      </w:r>
    </w:p>
    <w:p w:rsidR="00EC78D3" w:rsidRPr="0063068C" w:rsidRDefault="00B200F4" w:rsidP="00B200F4">
      <w:pPr>
        <w:jc w:val="center"/>
        <w:rPr>
          <w:rFonts w:eastAsia="Calibri"/>
          <w:b/>
          <w:kern w:val="2"/>
          <w:sz w:val="28"/>
          <w:lang w:eastAsia="en-US"/>
          <w14:ligatures w14:val="standardContextual"/>
        </w:rPr>
      </w:pPr>
      <w:r w:rsidRPr="0063068C">
        <w:rPr>
          <w:rFonts w:eastAsia="Calibri"/>
          <w:b/>
          <w:bCs/>
          <w:kern w:val="2"/>
          <w:sz w:val="28"/>
          <w:lang w:eastAsia="en-US"/>
          <w14:ligatures w14:val="standardContextual"/>
        </w:rPr>
        <w:t>креативных индустрий в образовательном пространстве</w:t>
      </w:r>
      <w:r w:rsidR="00EC78D3" w:rsidRPr="0063068C">
        <w:rPr>
          <w:rFonts w:eastAsia="Calibri"/>
          <w:b/>
          <w:kern w:val="2"/>
          <w:sz w:val="28"/>
          <w:lang w:eastAsia="en-US"/>
          <w14:ligatures w14:val="standardContextual"/>
        </w:rPr>
        <w:t>»</w:t>
      </w:r>
    </w:p>
    <w:p w:rsidR="007D7FDE" w:rsidRDefault="007D7FDE" w:rsidP="00EC78D3">
      <w:pPr>
        <w:jc w:val="both"/>
        <w:rPr>
          <w:rFonts w:eastAsia="Calibri"/>
          <w:kern w:val="2"/>
          <w:lang w:eastAsia="en-US"/>
          <w14:ligatures w14:val="standardContextual"/>
        </w:rPr>
      </w:pPr>
      <w:bookmarkStart w:id="0" w:name="_GoBack"/>
      <w:bookmarkEnd w:id="0"/>
    </w:p>
    <w:p w:rsidR="00501CCC" w:rsidRPr="00501CCC" w:rsidRDefault="00501CCC" w:rsidP="00501C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59" w:lineRule="auto"/>
        <w:ind w:firstLine="567"/>
        <w:jc w:val="both"/>
        <w:rPr>
          <w:rFonts w:eastAsia="Arial Unicode MS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01CCC">
        <w:rPr>
          <w:rFonts w:eastAsia="Arial Unicode MS" w:cs="Arial Unicode MS"/>
          <w:color w:val="000000"/>
          <w:kern w:val="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С</w:t>
      </w:r>
      <w:r w:rsidRPr="00501CCC">
        <w:rPr>
          <w:rFonts w:eastAsia="Arial Unicode MS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егодня образование активно адаптируется к новым условиям цифровой экономики и глобализации. Это требует от педагогов готовности формировать новые компетенции учащихся, развивать творческие способности и способность к инновационному мышлению. Креативные индустрии играют ключевую роль в формировании творческого потенциала детей и молодежи, стимулируя развитие уникальных проектов и инициатив, направленных на решение социально-экономических проблем региона и страны в целом.</w:t>
      </w:r>
      <w:r>
        <w:rPr>
          <w:rFonts w:eastAsia="Arial Unicode MS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BC0FC5" w:rsidRDefault="00AA076E" w:rsidP="00BC0FC5">
      <w:pPr>
        <w:tabs>
          <w:tab w:val="left" w:pos="426"/>
        </w:tabs>
        <w:spacing w:line="259" w:lineRule="auto"/>
        <w:ind w:firstLine="567"/>
        <w:jc w:val="both"/>
        <w:rPr>
          <w:rFonts w:eastAsia="Calibri"/>
          <w:kern w:val="2"/>
          <w:lang w:eastAsia="en-US"/>
          <w14:ligatures w14:val="standardContextual"/>
        </w:rPr>
      </w:pPr>
      <w:r w:rsidRPr="00AA076E">
        <w:rPr>
          <w:rFonts w:eastAsia="Calibri"/>
          <w:color w:val="000000"/>
          <w:lang w:eastAsia="en-US"/>
        </w:rPr>
        <w:t xml:space="preserve">Данный курс предназначен для </w:t>
      </w:r>
      <w:r>
        <w:rPr>
          <w:rFonts w:eastAsia="Calibri"/>
          <w:color w:val="000000"/>
          <w:lang w:eastAsia="en-US"/>
        </w:rPr>
        <w:t>п</w:t>
      </w:r>
      <w:r w:rsidR="00A10F18">
        <w:rPr>
          <w:rFonts w:eastAsia="Calibri"/>
          <w:color w:val="000000"/>
          <w:lang w:eastAsia="en-US"/>
        </w:rPr>
        <w:t>едагогических</w:t>
      </w:r>
      <w:r w:rsidRPr="00AA076E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специалистов</w:t>
      </w:r>
      <w:r w:rsidRPr="00AA076E">
        <w:rPr>
          <w:rFonts w:eastAsia="Calibri"/>
          <w:color w:val="000000"/>
          <w:lang w:eastAsia="en-US"/>
        </w:rPr>
        <w:t xml:space="preserve"> образовательных учреждений в области креативных индустрий и менеджмента, а также для всех, кто заинтересован в развитии креативного потенциала и стратегическом планировании в сфере образования.</w:t>
      </w:r>
      <w:r w:rsidR="00BC0FC5" w:rsidRPr="00BC0FC5">
        <w:rPr>
          <w:rFonts w:eastAsia="Calibri"/>
          <w:kern w:val="2"/>
          <w:lang w:eastAsia="en-US"/>
          <w14:ligatures w14:val="standardContextual"/>
        </w:rPr>
        <w:t xml:space="preserve"> </w:t>
      </w:r>
      <w:r w:rsidR="00BC0FC5">
        <w:rPr>
          <w:rFonts w:eastAsia="Calibri"/>
          <w:kern w:val="2"/>
          <w:lang w:eastAsia="en-US"/>
          <w14:ligatures w14:val="standardContextual"/>
        </w:rPr>
        <w:t xml:space="preserve">Программа направлена на обеспечение </w:t>
      </w:r>
      <w:r w:rsidR="00BC0FC5" w:rsidRPr="00BC0FC5">
        <w:rPr>
          <w:rFonts w:eastAsia="Calibri"/>
          <w:kern w:val="2"/>
          <w:lang w:eastAsia="en-US"/>
          <w14:ligatures w14:val="standardContextual"/>
        </w:rPr>
        <w:t>участников знаниями и навыками для формирования условий, способствующих развитию креативных индустрий через создание эффективных стратегий в образовательной среде, а также стимулировать инновационные подходы к обучению и управлению.</w:t>
      </w:r>
    </w:p>
    <w:p w:rsidR="007D7FDE" w:rsidRPr="00501CCC" w:rsidRDefault="00501CCC" w:rsidP="00501C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59" w:lineRule="auto"/>
        <w:ind w:firstLine="567"/>
        <w:jc w:val="both"/>
        <w:rPr>
          <w:rFonts w:eastAsia="Arial Unicode MS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01CCC">
        <w:rPr>
          <w:rFonts w:eastAsia="Arial Unicode MS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Особое внимание уделяется развитию критического мышления, проектному управлению и командной работе, что является основой успешного функционирования в современной экономике знаний.</w:t>
      </w:r>
      <w:r>
        <w:rPr>
          <w:rFonts w:eastAsia="Arial Unicode MS" w:cs="Arial Unicode MS"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45927" w:rsidRPr="00EC78D3">
        <w:rPr>
          <w:rFonts w:eastAsia="Calibri"/>
          <w:kern w:val="2"/>
          <w:lang w:eastAsia="en-US"/>
          <w14:ligatures w14:val="standardContextual"/>
        </w:rPr>
        <w:t>Программа носит практико-ориентированный характер и реализуется с использованием групповых, интерактивных, проблемно-поисковых, проектных технологий обучения.</w:t>
      </w:r>
    </w:p>
    <w:p w:rsidR="00AA076E" w:rsidRPr="00945927" w:rsidRDefault="00AA076E" w:rsidP="00945927">
      <w:pPr>
        <w:tabs>
          <w:tab w:val="left" w:pos="426"/>
        </w:tabs>
        <w:spacing w:line="259" w:lineRule="auto"/>
        <w:ind w:firstLine="567"/>
        <w:jc w:val="both"/>
        <w:rPr>
          <w:rFonts w:eastAsia="Calibri"/>
          <w:lang w:eastAsia="en-US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78"/>
        <w:gridCol w:w="7777"/>
      </w:tblGrid>
      <w:tr w:rsidR="00AA076E" w:rsidRPr="00AA076E" w:rsidTr="00A12177">
        <w:tc>
          <w:tcPr>
            <w:tcW w:w="1133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bCs/>
                <w:kern w:val="2"/>
                <w:u w:val="single"/>
                <w:lang w:val="et-EE" w:eastAsia="en-US"/>
                <w14:ligatures w14:val="standardContextual"/>
              </w:rPr>
              <w:t>Целевая аудитория:</w:t>
            </w:r>
          </w:p>
        </w:tc>
        <w:tc>
          <w:tcPr>
            <w:tcW w:w="3867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kern w:val="2"/>
                <w:lang w:eastAsia="en-US"/>
                <w14:ligatures w14:val="standardContextual"/>
              </w:rPr>
              <w:t>Педагогические работники образовательных учреждений</w:t>
            </w:r>
          </w:p>
        </w:tc>
      </w:tr>
      <w:tr w:rsidR="00AA076E" w:rsidRPr="00AA076E" w:rsidTr="00A12177">
        <w:tc>
          <w:tcPr>
            <w:tcW w:w="1133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  <w:t>Форма обучения</w:t>
            </w:r>
            <w:r w:rsidRPr="00AA076E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:</w:t>
            </w:r>
          </w:p>
        </w:tc>
        <w:tc>
          <w:tcPr>
            <w:tcW w:w="3867" w:type="pct"/>
          </w:tcPr>
          <w:p w:rsidR="00AA076E" w:rsidRPr="00AA076E" w:rsidRDefault="00501CCC" w:rsidP="00501CCC">
            <w:pPr>
              <w:jc w:val="both"/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</w:pP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Очная, 36 часов</w:t>
            </w:r>
          </w:p>
        </w:tc>
      </w:tr>
      <w:tr w:rsidR="00AA076E" w:rsidRPr="00AA076E" w:rsidTr="00A12177">
        <w:tc>
          <w:tcPr>
            <w:tcW w:w="1133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  <w:t>Наполняемость группы:</w:t>
            </w:r>
          </w:p>
        </w:tc>
        <w:tc>
          <w:tcPr>
            <w:tcW w:w="3867" w:type="pct"/>
          </w:tcPr>
          <w:p w:rsidR="00AA076E" w:rsidRPr="00AA076E" w:rsidRDefault="00AA076E" w:rsidP="00C43431">
            <w:pPr>
              <w:jc w:val="both"/>
              <w:rPr>
                <w:rFonts w:eastAsia="Calibri"/>
                <w:bCs/>
                <w:kern w:val="2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25 </w:t>
            </w:r>
            <w:r w:rsidR="00C43431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слушателей</w:t>
            </w:r>
          </w:p>
        </w:tc>
      </w:tr>
      <w:tr w:rsidR="00AA076E" w:rsidRPr="00AA076E" w:rsidTr="00A12177">
        <w:tc>
          <w:tcPr>
            <w:tcW w:w="1133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  <w:t>Дата проведения</w:t>
            </w:r>
            <w:r w:rsidRPr="00AA076E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:</w:t>
            </w:r>
          </w:p>
        </w:tc>
        <w:tc>
          <w:tcPr>
            <w:tcW w:w="3867" w:type="pct"/>
          </w:tcPr>
          <w:p w:rsidR="00AA076E" w:rsidRPr="00BC0FC5" w:rsidRDefault="00A55F60" w:rsidP="00AA076E">
            <w:pPr>
              <w:jc w:val="both"/>
              <w:rPr>
                <w:rFonts w:eastAsia="Calibri"/>
                <w:kern w:val="2"/>
                <w:highlight w:val="yellow"/>
                <w:lang w:eastAsia="en-US"/>
                <w14:ligatures w14:val="standardContextual"/>
              </w:rPr>
            </w:pPr>
            <w:r w:rsidRPr="00A55F60">
              <w:rPr>
                <w:kern w:val="36"/>
              </w:rPr>
              <w:t>с 23.10.2025 (по четвергам)</w:t>
            </w:r>
          </w:p>
        </w:tc>
      </w:tr>
      <w:tr w:rsidR="00AA076E" w:rsidRPr="00AA076E" w:rsidTr="00A12177">
        <w:trPr>
          <w:trHeight w:val="188"/>
        </w:trPr>
        <w:tc>
          <w:tcPr>
            <w:tcW w:w="1133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  <w:t>Время:</w:t>
            </w:r>
          </w:p>
        </w:tc>
        <w:tc>
          <w:tcPr>
            <w:tcW w:w="3867" w:type="pct"/>
          </w:tcPr>
          <w:p w:rsidR="00AA076E" w:rsidRPr="00BC0FC5" w:rsidRDefault="00A55F60" w:rsidP="00AA076E">
            <w:pPr>
              <w:jc w:val="both"/>
              <w:rPr>
                <w:rFonts w:eastAsia="Calibri"/>
                <w:bCs/>
                <w:kern w:val="2"/>
                <w:highlight w:val="yellow"/>
                <w:u w:val="single"/>
                <w:lang w:eastAsia="en-US"/>
                <w14:ligatures w14:val="standardContextual"/>
              </w:rPr>
            </w:pPr>
            <w:r w:rsidRPr="00A55F60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с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</w:t>
            </w:r>
            <w:r w:rsidRPr="00A55F60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11.00</w:t>
            </w:r>
          </w:p>
        </w:tc>
      </w:tr>
      <w:tr w:rsidR="00AA076E" w:rsidRPr="00AA076E" w:rsidTr="00A12177">
        <w:tc>
          <w:tcPr>
            <w:tcW w:w="1133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bCs/>
                <w:kern w:val="2"/>
                <w:u w:val="single"/>
                <w:lang w:eastAsia="en-US"/>
                <w14:ligatures w14:val="standardContextual"/>
              </w:rPr>
              <w:t>Место:</w:t>
            </w:r>
          </w:p>
        </w:tc>
        <w:tc>
          <w:tcPr>
            <w:tcW w:w="3867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Наб. реки Малой </w:t>
            </w:r>
            <w:proofErr w:type="spellStart"/>
            <w:r w:rsidRPr="00AA076E">
              <w:rPr>
                <w:rFonts w:eastAsia="Calibri"/>
                <w:kern w:val="2"/>
                <w:lang w:eastAsia="en-US"/>
                <w14:ligatures w14:val="standardContextual"/>
              </w:rPr>
              <w:t>Невки</w:t>
            </w:r>
            <w:proofErr w:type="spellEnd"/>
            <w:r w:rsidRPr="00AA076E">
              <w:rPr>
                <w:rFonts w:eastAsia="Calibri"/>
                <w:kern w:val="2"/>
                <w:lang w:eastAsia="en-US"/>
                <w14:ligatures w14:val="standardContextual"/>
              </w:rPr>
              <w:t>, д.1, Каменноостровский дворец.</w:t>
            </w:r>
          </w:p>
        </w:tc>
      </w:tr>
      <w:tr w:rsidR="00AA076E" w:rsidRPr="00AA076E" w:rsidTr="00A12177">
        <w:tc>
          <w:tcPr>
            <w:tcW w:w="1133" w:type="pct"/>
          </w:tcPr>
          <w:p w:rsidR="00AA076E" w:rsidRPr="00AA076E" w:rsidRDefault="00AA076E" w:rsidP="00AA076E">
            <w:pPr>
              <w:jc w:val="both"/>
              <w:rPr>
                <w:rFonts w:eastAsia="Calibri"/>
                <w:bCs/>
                <w:kern w:val="2"/>
                <w:lang w:eastAsia="en-US"/>
                <w14:ligatures w14:val="standardContextual"/>
              </w:rPr>
            </w:pPr>
            <w:r w:rsidRPr="00AA076E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Цель</w:t>
            </w:r>
          </w:p>
        </w:tc>
        <w:tc>
          <w:tcPr>
            <w:tcW w:w="3867" w:type="pct"/>
          </w:tcPr>
          <w:p w:rsidR="00501CCC" w:rsidRPr="00AA076E" w:rsidRDefault="00501CCC" w:rsidP="00501CCC">
            <w:pPr>
              <w:jc w:val="both"/>
              <w:rPr>
                <w:rFonts w:eastAsia="Calibri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Формирование</w:t>
            </w:r>
            <w:r w:rsidR="00BC0FC5" w:rsidRPr="00BC0FC5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у 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слушателей</w:t>
            </w:r>
            <w:r w:rsidR="00BC0FC5" w:rsidRPr="00BC0FC5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системно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го</w:t>
            </w:r>
            <w:r w:rsidR="00BC0FC5" w:rsidRPr="00BC0FC5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понимани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я</w:t>
            </w:r>
            <w:r w:rsidR="00BC0FC5" w:rsidRPr="00BC0FC5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 особенностей креативных индустрий, </w:t>
            </w:r>
            <w:r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>р</w:t>
            </w:r>
            <w:r w:rsidRPr="00501CCC">
              <w:rPr>
                <w:rFonts w:eastAsia="Calibri"/>
                <w:bCs/>
                <w:kern w:val="2"/>
                <w:lang w:eastAsia="en-US"/>
                <w14:ligatures w14:val="standardContextual"/>
              </w:rPr>
              <w:t xml:space="preserve">азвитие компетенций и практических навыков, необходимых для эффективной интеграции принципов креативных индустрий в образовательный процесс.  </w:t>
            </w:r>
          </w:p>
        </w:tc>
      </w:tr>
      <w:tr w:rsidR="00A55F60" w:rsidRPr="00AA076E" w:rsidTr="008945DB">
        <w:tc>
          <w:tcPr>
            <w:tcW w:w="11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55F60" w:rsidRDefault="00A55F60" w:rsidP="00A55F60">
            <w:r>
              <w:t>Задачи</w:t>
            </w:r>
          </w:p>
        </w:tc>
        <w:tc>
          <w:tcPr>
            <w:tcW w:w="38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55F60" w:rsidRDefault="00A55F60" w:rsidP="00A55F6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 xml:space="preserve">совершенствование знаний и представлений педагогических работников о креативных индустриях, методах и приемах организации образовательной деятельности в рамках стратегии креативных индустрий; </w:t>
            </w:r>
          </w:p>
          <w:p w:rsidR="00A55F60" w:rsidRDefault="00A55F60" w:rsidP="00A55F6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создание условий для внедрения инновационных практик в школьную среду, а также поддержка педагогов в создании авторских методик и моделей обучения, основанных на принципах креативности и творчества;</w:t>
            </w:r>
          </w:p>
          <w:p w:rsidR="00A55F60" w:rsidRDefault="00A55F60" w:rsidP="00A55F6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обеспечение педагогов необходимыми теоретическими знаниями и практическими умениями, позволяющими интегрировать элементы креативных индустрий в свою деятельность, включая проектирование и реализацию учебных программ, мероприятий и конкурсов;</w:t>
            </w:r>
          </w:p>
          <w:p w:rsidR="00A55F60" w:rsidRDefault="00A55F60" w:rsidP="00A55F6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формирование готовности и способности использовать методы и приемы креативных индустрий в рамках организации образовательного процесса;</w:t>
            </w:r>
          </w:p>
          <w:p w:rsidR="00A55F60" w:rsidRDefault="00A55F60" w:rsidP="00A55F6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 xml:space="preserve">повышение уровня компетенций педагогических работников в области разработки и внедрения креативных проектов в </w:t>
            </w:r>
            <w:r>
              <w:lastRenderedPageBreak/>
              <w:t>образовательный процесс посредством изучения современных методик и инструментов, приобретения практических навыков и формирования умений интегрировать элементы креативных индустрий в повседневную</w:t>
            </w:r>
            <w:r w:rsidR="00312868">
              <w:t xml:space="preserve"> практику обучения и воспитания;</w:t>
            </w:r>
          </w:p>
          <w:p w:rsidR="00A55F60" w:rsidRDefault="00A55F60" w:rsidP="00A55F6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оказание помощи педагогам в осознании своего профессионального пути, расширении круга используемых ресурсов и методик, открытии перспектив карьерного роста и личного удовлетворе</w:t>
            </w:r>
            <w:r w:rsidR="00312868">
              <w:t>ния от результатов своей работы</w:t>
            </w:r>
          </w:p>
        </w:tc>
      </w:tr>
      <w:tr w:rsidR="00A55F60" w:rsidRPr="00AA076E" w:rsidTr="008945DB">
        <w:tc>
          <w:tcPr>
            <w:tcW w:w="11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55F60" w:rsidRDefault="00A55F60" w:rsidP="00A55F60">
            <w:r>
              <w:t>Результаты обучения</w:t>
            </w:r>
          </w:p>
        </w:tc>
        <w:tc>
          <w:tcPr>
            <w:tcW w:w="386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55F60" w:rsidRDefault="00A55F60" w:rsidP="00A55F60">
            <w:pPr>
              <w:tabs>
                <w:tab w:val="left" w:pos="709"/>
                <w:tab w:val="left" w:pos="1134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Планируемые результаты: </w:t>
            </w:r>
          </w:p>
          <w:p w:rsidR="00A55F60" w:rsidRDefault="00A55F60" w:rsidP="00A55F6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владение терминологией и знаниями в сфере креативных индустрий;</w:t>
            </w:r>
          </w:p>
          <w:p w:rsidR="00A55F60" w:rsidRDefault="00A55F60" w:rsidP="00A55F6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умение применять различные формы, методы и технологии креативных индустрий в профессиональной деятельности педагога;</w:t>
            </w:r>
          </w:p>
          <w:p w:rsidR="00A55F60" w:rsidRDefault="00A55F60" w:rsidP="00A55F6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готовы самостоятельно разрабатывать и внедрять креативные проекты в образовательный процесс, используя полученные знания и практические навыки.</w:t>
            </w:r>
          </w:p>
          <w:p w:rsidR="00A55F60" w:rsidRDefault="00A55F60" w:rsidP="00A55F60">
            <w:pPr>
              <w:tabs>
                <w:tab w:val="left" w:pos="1134"/>
              </w:tabs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 окончании обучения слушатели будут знать: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особенности интеграции принципов креативных индустрий в образовательный процесс;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особенности планирования и реализации креативн</w:t>
            </w:r>
            <w:r w:rsidR="00312868">
              <w:t>ых проектов в образовательном учреждении;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теоретические основы креативных индустрий и их влияние на современный мир;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современные тенденции и направления развития креативных индустрий;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методы и инструменты креативного мы</w:t>
            </w:r>
            <w:r w:rsidR="00312868">
              <w:t>шления и проектной деятельности</w:t>
            </w:r>
          </w:p>
          <w:p w:rsidR="00A55F60" w:rsidRDefault="00A55F60" w:rsidP="00A55F60">
            <w:pPr>
              <w:tabs>
                <w:tab w:val="left" w:pos="1134"/>
              </w:tabs>
              <w:ind w:left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Будут уметь: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проектировать и проводить уроки и мероприятия, использующие элементы креативных индустрий;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 xml:space="preserve">создавать и внедрять авторские методики и модели обучения, основанные на принципах креативности и творчества; 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оценивать эффективность и качество проводимых креативных проектов;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организовать взаимодействие с партнёрами из сферы искусства, дизайна и других креативных областей;</w:t>
            </w:r>
          </w:p>
          <w:p w:rsidR="00A55F60" w:rsidRDefault="00A55F60" w:rsidP="00A55F6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</w:pPr>
            <w:r>
              <w:t>применять современные цифровые инструменты и технологические решения в обучении.</w:t>
            </w:r>
          </w:p>
        </w:tc>
      </w:tr>
    </w:tbl>
    <w:p w:rsidR="00EC78D3" w:rsidRPr="00EC78D3" w:rsidRDefault="00EC78D3" w:rsidP="00EC78D3">
      <w:pPr>
        <w:rPr>
          <w:rFonts w:eastAsia="Calibri"/>
          <w:b/>
          <w:i/>
          <w:iCs/>
          <w:kern w:val="2"/>
          <w:lang w:eastAsia="en-US"/>
          <w14:ligatures w14:val="standardContextual"/>
        </w:rPr>
      </w:pPr>
    </w:p>
    <w:p w:rsidR="001E1464" w:rsidRPr="00E10172" w:rsidRDefault="006515D8" w:rsidP="00E10172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A131D" w:rsidRDefault="00AA131D" w:rsidP="00024F9D">
      <w:pPr>
        <w:jc w:val="center"/>
        <w:rPr>
          <w:b/>
          <w:bCs/>
        </w:rPr>
      </w:pPr>
    </w:p>
    <w:p w:rsidR="00AA131D" w:rsidRDefault="00AA131D" w:rsidP="00024F9D">
      <w:pPr>
        <w:jc w:val="center"/>
        <w:rPr>
          <w:b/>
          <w:bCs/>
        </w:rPr>
      </w:pPr>
    </w:p>
    <w:p w:rsidR="0061713D" w:rsidRDefault="0061713D" w:rsidP="00451C2C">
      <w:pPr>
        <w:spacing w:line="360" w:lineRule="auto"/>
        <w:rPr>
          <w:sz w:val="22"/>
        </w:rPr>
      </w:pPr>
    </w:p>
    <w:p w:rsidR="00AA076E" w:rsidRDefault="00AA076E" w:rsidP="00451C2C">
      <w:pPr>
        <w:spacing w:line="360" w:lineRule="auto"/>
        <w:rPr>
          <w:sz w:val="22"/>
        </w:rPr>
      </w:pPr>
    </w:p>
    <w:p w:rsidR="00AA076E" w:rsidRDefault="00AA076E" w:rsidP="00451C2C">
      <w:pPr>
        <w:spacing w:line="360" w:lineRule="auto"/>
        <w:rPr>
          <w:sz w:val="22"/>
        </w:rPr>
      </w:pPr>
    </w:p>
    <w:p w:rsidR="00AA076E" w:rsidRDefault="00AA076E" w:rsidP="00451C2C">
      <w:pPr>
        <w:spacing w:line="360" w:lineRule="auto"/>
        <w:rPr>
          <w:sz w:val="22"/>
        </w:rPr>
      </w:pPr>
    </w:p>
    <w:p w:rsidR="00AA076E" w:rsidRDefault="00AA076E" w:rsidP="00451C2C">
      <w:pPr>
        <w:spacing w:line="360" w:lineRule="auto"/>
        <w:rPr>
          <w:sz w:val="22"/>
        </w:rPr>
      </w:pPr>
    </w:p>
    <w:p w:rsidR="00AA076E" w:rsidRDefault="00AA076E" w:rsidP="00451C2C">
      <w:pPr>
        <w:spacing w:line="360" w:lineRule="auto"/>
        <w:rPr>
          <w:sz w:val="22"/>
        </w:rPr>
      </w:pPr>
    </w:p>
    <w:p w:rsidR="0063068C" w:rsidRDefault="0063068C" w:rsidP="00451C2C">
      <w:pPr>
        <w:spacing w:line="360" w:lineRule="auto"/>
        <w:rPr>
          <w:sz w:val="22"/>
        </w:rPr>
      </w:pPr>
    </w:p>
    <w:p w:rsidR="0063068C" w:rsidRDefault="0063068C" w:rsidP="00451C2C">
      <w:pPr>
        <w:spacing w:line="360" w:lineRule="auto"/>
        <w:rPr>
          <w:sz w:val="22"/>
        </w:rPr>
      </w:pPr>
    </w:p>
    <w:p w:rsidR="0063068C" w:rsidRDefault="0063068C" w:rsidP="00451C2C">
      <w:pPr>
        <w:spacing w:line="360" w:lineRule="auto"/>
        <w:rPr>
          <w:sz w:val="22"/>
        </w:rPr>
      </w:pPr>
    </w:p>
    <w:p w:rsidR="0063068C" w:rsidRDefault="0063068C" w:rsidP="00451C2C">
      <w:pPr>
        <w:spacing w:line="360" w:lineRule="auto"/>
        <w:rPr>
          <w:sz w:val="22"/>
        </w:rPr>
      </w:pPr>
    </w:p>
    <w:p w:rsidR="008B5E19" w:rsidRDefault="008B5E19" w:rsidP="00501CCC">
      <w:pPr>
        <w:rPr>
          <w:sz w:val="22"/>
          <w:szCs w:val="22"/>
        </w:rPr>
      </w:pPr>
    </w:p>
    <w:p w:rsidR="001F0CF3" w:rsidRDefault="001F0CF3" w:rsidP="001F0CF3">
      <w:pPr>
        <w:jc w:val="right"/>
        <w:rPr>
          <w:sz w:val="22"/>
          <w:szCs w:val="22"/>
        </w:rPr>
      </w:pPr>
    </w:p>
    <w:p w:rsidR="001F0CF3" w:rsidRPr="001F0CF3" w:rsidRDefault="001F0CF3" w:rsidP="001F0CF3">
      <w:pPr>
        <w:jc w:val="right"/>
        <w:rPr>
          <w:sz w:val="22"/>
          <w:szCs w:val="22"/>
        </w:rPr>
      </w:pPr>
      <w:r>
        <w:rPr>
          <w:sz w:val="22"/>
          <w:szCs w:val="22"/>
        </w:rPr>
        <w:t>Образец заявки</w:t>
      </w:r>
    </w:p>
    <w:p w:rsidR="001F0CF3" w:rsidRDefault="001F0CF3" w:rsidP="0023052C">
      <w:pPr>
        <w:spacing w:line="360" w:lineRule="auto"/>
        <w:jc w:val="center"/>
        <w:rPr>
          <w:sz w:val="22"/>
        </w:rPr>
      </w:pPr>
    </w:p>
    <w:p w:rsidR="0023052C" w:rsidRDefault="0023052C" w:rsidP="0023052C">
      <w:pPr>
        <w:spacing w:line="360" w:lineRule="auto"/>
        <w:jc w:val="center"/>
        <w:rPr>
          <w:sz w:val="22"/>
        </w:rPr>
      </w:pPr>
    </w:p>
    <w:p w:rsidR="0023052C" w:rsidRDefault="0023052C" w:rsidP="0023052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2"/>
        </w:rPr>
      </w:pPr>
    </w:p>
    <w:p w:rsidR="0023052C" w:rsidRPr="009A3B0B" w:rsidRDefault="00451C2C" w:rsidP="0023052C">
      <w:pPr>
        <w:pBdr>
          <w:bottom w:val="single" w:sz="12" w:space="1" w:color="auto"/>
        </w:pBdr>
        <w:jc w:val="center"/>
        <w:rPr>
          <w:b/>
          <w:color w:val="0563C1"/>
          <w:sz w:val="22"/>
          <w:szCs w:val="22"/>
          <w:u w:val="single"/>
        </w:rPr>
      </w:pPr>
      <w:r w:rsidRPr="009A3B0B">
        <w:rPr>
          <w:b/>
          <w:bCs/>
          <w:caps/>
          <w:sz w:val="22"/>
          <w:szCs w:val="22"/>
        </w:rPr>
        <w:t>НА БЛАНКЕ ОРГАНИЗАЦИИ</w:t>
      </w:r>
    </w:p>
    <w:p w:rsidR="0023052C" w:rsidRPr="002C63B8" w:rsidRDefault="0023052C" w:rsidP="0023052C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</w:p>
    <w:p w:rsidR="0023052C" w:rsidRDefault="0023052C" w:rsidP="0023052C"/>
    <w:p w:rsidR="0023052C" w:rsidRPr="00AF16F4" w:rsidRDefault="0023052C" w:rsidP="0023052C">
      <w:pPr>
        <w:ind w:left="-57" w:right="-57"/>
        <w:jc w:val="center"/>
        <w:rPr>
          <w:b/>
          <w:bCs/>
          <w:iCs/>
        </w:rPr>
      </w:pPr>
      <w:r w:rsidRPr="00AF16F4">
        <w:rPr>
          <w:b/>
          <w:bCs/>
          <w:iCs/>
        </w:rPr>
        <w:t xml:space="preserve">Заявка </w:t>
      </w:r>
    </w:p>
    <w:p w:rsidR="0023052C" w:rsidRPr="000C4705" w:rsidRDefault="0023052C" w:rsidP="0023052C">
      <w:pPr>
        <w:ind w:left="-57" w:right="-57"/>
        <w:jc w:val="center"/>
        <w:rPr>
          <w:b/>
          <w:bCs/>
          <w:iCs/>
        </w:rPr>
      </w:pPr>
      <w:r w:rsidRPr="00AF16F4">
        <w:rPr>
          <w:b/>
          <w:bCs/>
          <w:iCs/>
        </w:rPr>
        <w:t>на обучение по программам дополнител</w:t>
      </w:r>
      <w:r>
        <w:rPr>
          <w:b/>
          <w:bCs/>
          <w:iCs/>
        </w:rPr>
        <w:t>ьного профессионального образования</w:t>
      </w:r>
      <w:r w:rsidRPr="00AF16F4">
        <w:rPr>
          <w:b/>
          <w:bCs/>
          <w:iCs/>
        </w:rPr>
        <w:t xml:space="preserve"> повы</w:t>
      </w:r>
      <w:r>
        <w:rPr>
          <w:b/>
          <w:bCs/>
          <w:iCs/>
        </w:rPr>
        <w:t xml:space="preserve">шения квалификации на базе ГБНОУ «Академия талантов» на </w:t>
      </w:r>
      <w:r w:rsidR="005562F9">
        <w:rPr>
          <w:b/>
          <w:bCs/>
          <w:iCs/>
        </w:rPr>
        <w:t>1 полугодие 2025</w:t>
      </w:r>
      <w:r>
        <w:rPr>
          <w:b/>
          <w:bCs/>
          <w:iCs/>
        </w:rPr>
        <w:t xml:space="preserve"> года </w:t>
      </w:r>
    </w:p>
    <w:p w:rsidR="0023052C" w:rsidRPr="009B2724" w:rsidRDefault="0023052C" w:rsidP="0023052C">
      <w:pPr>
        <w:spacing w:before="60"/>
        <w:rPr>
          <w:u w:val="single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23052C" w:rsidTr="00DC207B">
        <w:tc>
          <w:tcPr>
            <w:tcW w:w="10058" w:type="dxa"/>
          </w:tcPr>
          <w:p w:rsidR="0023052C" w:rsidRPr="003D69BE" w:rsidRDefault="0023052C" w:rsidP="00DC207B">
            <w:pPr>
              <w:spacing w:before="60"/>
              <w:rPr>
                <w:u w:val="single"/>
              </w:rPr>
            </w:pPr>
            <w:r w:rsidRPr="003D69BE">
              <w:t xml:space="preserve">Название учреждения: </w:t>
            </w:r>
            <w:r w:rsidRPr="003D69BE">
              <w:rPr>
                <w:b/>
                <w:bCs/>
                <w:caps/>
              </w:rPr>
              <w:t xml:space="preserve">     </w:t>
            </w:r>
            <w:r w:rsidRPr="00BB0DFE">
              <w:rPr>
                <w:bCs/>
                <w:caps/>
              </w:rPr>
              <w:t>ГБНОУ</w:t>
            </w:r>
            <w:r w:rsidRPr="003D69BE">
              <w:rPr>
                <w:b/>
                <w:bCs/>
                <w:caps/>
              </w:rPr>
              <w:t xml:space="preserve"> </w:t>
            </w:r>
            <w:r>
              <w:rPr>
                <w:bCs/>
              </w:rPr>
              <w:t>«Академия талантов»</w:t>
            </w:r>
          </w:p>
        </w:tc>
      </w:tr>
    </w:tbl>
    <w:p w:rsidR="0023052C" w:rsidRPr="009B2724" w:rsidRDefault="0023052C" w:rsidP="0023052C">
      <w:pPr>
        <w:spacing w:before="60"/>
        <w:rPr>
          <w:b/>
          <w:bCs/>
          <w: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2916"/>
        <w:gridCol w:w="2377"/>
        <w:gridCol w:w="2238"/>
        <w:gridCol w:w="2206"/>
      </w:tblGrid>
      <w:tr w:rsidR="0023052C" w:rsidRPr="002C63B8" w:rsidTr="00A325C1">
        <w:trPr>
          <w:trHeight w:val="17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052C" w:rsidRPr="002C63B8" w:rsidRDefault="0023052C" w:rsidP="00DC207B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2C63B8">
              <w:rPr>
                <w:b/>
                <w:lang w:eastAsia="ar-SA"/>
              </w:rPr>
              <w:t>№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2C" w:rsidRPr="002C63B8" w:rsidRDefault="0023052C" w:rsidP="00DC207B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C63B8">
              <w:rPr>
                <w:b/>
                <w:sz w:val="22"/>
                <w:szCs w:val="22"/>
                <w:lang w:eastAsia="ar-SA"/>
              </w:rPr>
              <w:t>Название программы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2C" w:rsidRPr="002C63B8" w:rsidRDefault="0023052C" w:rsidP="00DC207B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C63B8">
              <w:rPr>
                <w:b/>
                <w:sz w:val="22"/>
                <w:szCs w:val="22"/>
                <w:lang w:eastAsia="ar-SA"/>
              </w:rPr>
              <w:t xml:space="preserve">Фамилия, имя, отчество </w:t>
            </w:r>
            <w:r w:rsidRPr="002C63B8">
              <w:rPr>
                <w:sz w:val="22"/>
                <w:szCs w:val="22"/>
                <w:lang w:eastAsia="ar-SA"/>
              </w:rPr>
              <w:t>(полностью)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2C" w:rsidRPr="002C63B8" w:rsidRDefault="0023052C" w:rsidP="00DC207B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C63B8">
              <w:rPr>
                <w:b/>
                <w:sz w:val="22"/>
                <w:szCs w:val="22"/>
                <w:lang w:eastAsia="ar-SA"/>
              </w:rPr>
              <w:t>Должность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2C" w:rsidRPr="002C63B8" w:rsidRDefault="0023052C" w:rsidP="00DC207B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2C63B8">
              <w:rPr>
                <w:b/>
                <w:sz w:val="22"/>
                <w:szCs w:val="22"/>
                <w:lang w:eastAsia="ar-SA"/>
              </w:rPr>
              <w:t>Контактный телефон/</w:t>
            </w:r>
            <w:r w:rsidRPr="002C63B8">
              <w:rPr>
                <w:sz w:val="22"/>
                <w:szCs w:val="22"/>
              </w:rPr>
              <w:t xml:space="preserve"> </w:t>
            </w:r>
            <w:r w:rsidRPr="002C63B8">
              <w:rPr>
                <w:b/>
                <w:sz w:val="22"/>
                <w:szCs w:val="22"/>
                <w:lang w:eastAsia="ar-SA"/>
              </w:rPr>
              <w:t>е-</w:t>
            </w:r>
            <w:proofErr w:type="spellStart"/>
            <w:r w:rsidRPr="002C63B8">
              <w:rPr>
                <w:b/>
                <w:sz w:val="22"/>
                <w:szCs w:val="22"/>
                <w:lang w:eastAsia="ar-SA"/>
              </w:rPr>
              <w:t>mail</w:t>
            </w:r>
            <w:proofErr w:type="spellEnd"/>
          </w:p>
        </w:tc>
      </w:tr>
      <w:tr w:rsidR="00A325C1" w:rsidRPr="002C63B8" w:rsidTr="00A325C1">
        <w:trPr>
          <w:trHeight w:val="719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5C1" w:rsidRPr="006D0839" w:rsidRDefault="00A325C1" w:rsidP="00A325C1">
            <w:pPr>
              <w:pStyle w:val="a5"/>
              <w:numPr>
                <w:ilvl w:val="0"/>
                <w:numId w:val="2"/>
              </w:numPr>
              <w:jc w:val="center"/>
              <w:rPr>
                <w:shd w:val="clear" w:color="auto" w:fill="FFFFFF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C1" w:rsidRPr="00A325C1" w:rsidRDefault="00A325C1" w:rsidP="00A325C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325C1" w:rsidRPr="002C63B8" w:rsidTr="00A325C1">
        <w:trPr>
          <w:trHeight w:val="115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5C1" w:rsidRPr="006D0839" w:rsidRDefault="00A325C1" w:rsidP="00A325C1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C1" w:rsidRPr="00A325C1" w:rsidRDefault="00A325C1" w:rsidP="00A325C1">
            <w:pPr>
              <w:rPr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</w:rPr>
            </w:pPr>
          </w:p>
        </w:tc>
      </w:tr>
      <w:tr w:rsidR="00A325C1" w:rsidRPr="002C63B8" w:rsidTr="00A325C1">
        <w:trPr>
          <w:trHeight w:val="1150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325C1" w:rsidRPr="006D0839" w:rsidRDefault="00A325C1" w:rsidP="00A325C1">
            <w:pPr>
              <w:pStyle w:val="a5"/>
              <w:numPr>
                <w:ilvl w:val="0"/>
                <w:numId w:val="2"/>
              </w:numPr>
              <w:jc w:val="center"/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C1" w:rsidRPr="00A325C1" w:rsidRDefault="00A325C1" w:rsidP="00A325C1">
            <w:pPr>
              <w:rPr>
                <w:sz w:val="20"/>
                <w:szCs w:val="20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25C1" w:rsidRPr="002C63B8" w:rsidRDefault="00A325C1" w:rsidP="00A325C1">
            <w:pPr>
              <w:rPr>
                <w:sz w:val="20"/>
                <w:szCs w:val="20"/>
              </w:rPr>
            </w:pPr>
          </w:p>
        </w:tc>
      </w:tr>
    </w:tbl>
    <w:p w:rsidR="0023052C" w:rsidRDefault="0023052C" w:rsidP="0023052C">
      <w:pPr>
        <w:spacing w:before="100" w:beforeAutospacing="1"/>
      </w:pPr>
    </w:p>
    <w:p w:rsidR="0023052C" w:rsidRDefault="0023052C" w:rsidP="0023052C">
      <w:pPr>
        <w:spacing w:before="100" w:beforeAutospacing="1"/>
      </w:pPr>
      <w:r w:rsidRPr="002D25E9">
        <w:t>Ответственное лицо от учреждения</w:t>
      </w:r>
      <w:r w:rsidRPr="00AE7B73">
        <w:t>:</w:t>
      </w:r>
      <w:r w:rsidRPr="0089282C">
        <w:t xml:space="preserve"> </w:t>
      </w:r>
      <w:r>
        <w:t xml:space="preserve">       </w:t>
      </w:r>
      <w:r w:rsidRPr="002D25E9">
        <w:tab/>
        <w:t xml:space="preserve">          </w:t>
      </w:r>
      <w:r>
        <w:t xml:space="preserve">      </w:t>
      </w:r>
    </w:p>
    <w:tbl>
      <w:tblPr>
        <w:tblStyle w:val="a3"/>
        <w:tblW w:w="0" w:type="auto"/>
        <w:tblInd w:w="382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8"/>
      </w:tblGrid>
      <w:tr w:rsidR="0023052C" w:rsidTr="00DC207B">
        <w:tc>
          <w:tcPr>
            <w:tcW w:w="6088" w:type="dxa"/>
          </w:tcPr>
          <w:p w:rsidR="0023052C" w:rsidRPr="00C0259B" w:rsidRDefault="0023052C" w:rsidP="00DC207B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0259B">
              <w:rPr>
                <w:sz w:val="16"/>
                <w:szCs w:val="16"/>
              </w:rPr>
              <w:t>(Ф.И.О. полностью)</w:t>
            </w:r>
          </w:p>
        </w:tc>
      </w:tr>
    </w:tbl>
    <w:p w:rsidR="0023052C" w:rsidRPr="002230D9" w:rsidRDefault="0023052C" w:rsidP="0023052C">
      <w:pPr>
        <w:spacing w:before="100" w:beforeAutospacing="1"/>
      </w:pPr>
    </w:p>
    <w:tbl>
      <w:tblPr>
        <w:tblStyle w:val="a3"/>
        <w:tblW w:w="0" w:type="auto"/>
        <w:tblInd w:w="382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3"/>
      </w:tblGrid>
      <w:tr w:rsidR="0023052C" w:rsidTr="00DC207B">
        <w:tc>
          <w:tcPr>
            <w:tcW w:w="6083" w:type="dxa"/>
          </w:tcPr>
          <w:p w:rsidR="0023052C" w:rsidRPr="00C0259B" w:rsidRDefault="0023052C" w:rsidP="00DC207B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C0259B">
              <w:rPr>
                <w:sz w:val="16"/>
                <w:szCs w:val="16"/>
              </w:rPr>
              <w:t>(телефон)</w:t>
            </w:r>
          </w:p>
        </w:tc>
      </w:tr>
    </w:tbl>
    <w:p w:rsidR="0023052C" w:rsidRPr="002D25E9" w:rsidRDefault="0023052C" w:rsidP="0023052C">
      <w:pPr>
        <w:spacing w:before="100" w:beforeAutospacing="1" w:after="100" w:afterAutospacing="1"/>
      </w:pPr>
      <w:r w:rsidRPr="002D25E9">
        <w:t>Дата ______________________</w:t>
      </w:r>
      <w:r w:rsidRPr="002D25E9">
        <w:br/>
      </w:r>
      <w:r w:rsidRPr="002D25E9">
        <w:br/>
        <w:t xml:space="preserve">Директор __________________ ___________________ </w:t>
      </w:r>
    </w:p>
    <w:p w:rsidR="00643234" w:rsidRPr="00A3044C" w:rsidRDefault="0023052C" w:rsidP="00A3044C">
      <w:pPr>
        <w:suppressAutoHyphens/>
        <w:rPr>
          <w:lang w:eastAsia="ar-SA"/>
        </w:rPr>
      </w:pPr>
      <w:r w:rsidRPr="002D25E9">
        <w:rPr>
          <w:lang w:eastAsia="ar-SA"/>
        </w:rPr>
        <w:t xml:space="preserve">                              М.П.</w:t>
      </w:r>
    </w:p>
    <w:sectPr w:rsidR="00643234" w:rsidRPr="00A3044C" w:rsidSect="006E764F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815"/>
    <w:multiLevelType w:val="hybridMultilevel"/>
    <w:tmpl w:val="22348E2C"/>
    <w:lvl w:ilvl="0" w:tplc="DF5A44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642B"/>
    <w:multiLevelType w:val="hybridMultilevel"/>
    <w:tmpl w:val="402C2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C69"/>
    <w:multiLevelType w:val="multilevel"/>
    <w:tmpl w:val="EFC86CC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0547E9"/>
    <w:multiLevelType w:val="hybridMultilevel"/>
    <w:tmpl w:val="F954BEA2"/>
    <w:lvl w:ilvl="0" w:tplc="BC4664E4">
      <w:start w:val="1"/>
      <w:numFmt w:val="bullet"/>
      <w:lvlText w:val="•"/>
      <w:lvlJc w:val="left"/>
      <w:pPr>
        <w:tabs>
          <w:tab w:val="left" w:pos="1134"/>
        </w:tabs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60F39E">
      <w:start w:val="1"/>
      <w:numFmt w:val="bullet"/>
      <w:lvlText w:val="•"/>
      <w:lvlJc w:val="left"/>
      <w:pPr>
        <w:tabs>
          <w:tab w:val="left" w:pos="1134"/>
        </w:tabs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74D672">
      <w:start w:val="1"/>
      <w:numFmt w:val="bullet"/>
      <w:lvlText w:val="•"/>
      <w:lvlJc w:val="left"/>
      <w:pPr>
        <w:tabs>
          <w:tab w:val="left" w:pos="1134"/>
        </w:tabs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CCAE9A">
      <w:start w:val="1"/>
      <w:numFmt w:val="bullet"/>
      <w:lvlText w:val="•"/>
      <w:lvlJc w:val="left"/>
      <w:pPr>
        <w:tabs>
          <w:tab w:val="left" w:pos="1134"/>
        </w:tabs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CEC488">
      <w:start w:val="1"/>
      <w:numFmt w:val="bullet"/>
      <w:lvlText w:val="•"/>
      <w:lvlJc w:val="left"/>
      <w:pPr>
        <w:tabs>
          <w:tab w:val="left" w:pos="1134"/>
        </w:tabs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AA76BC">
      <w:start w:val="1"/>
      <w:numFmt w:val="bullet"/>
      <w:lvlText w:val="•"/>
      <w:lvlJc w:val="left"/>
      <w:pPr>
        <w:tabs>
          <w:tab w:val="left" w:pos="1134"/>
        </w:tabs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7E68B2">
      <w:start w:val="1"/>
      <w:numFmt w:val="bullet"/>
      <w:lvlText w:val="•"/>
      <w:lvlJc w:val="left"/>
      <w:pPr>
        <w:tabs>
          <w:tab w:val="left" w:pos="1134"/>
        </w:tabs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0A7A4">
      <w:start w:val="1"/>
      <w:numFmt w:val="bullet"/>
      <w:lvlText w:val="•"/>
      <w:lvlJc w:val="left"/>
      <w:pPr>
        <w:tabs>
          <w:tab w:val="left" w:pos="1134"/>
        </w:tabs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32121C">
      <w:start w:val="1"/>
      <w:numFmt w:val="bullet"/>
      <w:lvlText w:val="•"/>
      <w:lvlJc w:val="left"/>
      <w:pPr>
        <w:tabs>
          <w:tab w:val="left" w:pos="1134"/>
        </w:tabs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1A33176"/>
    <w:multiLevelType w:val="hybridMultilevel"/>
    <w:tmpl w:val="67C0C894"/>
    <w:lvl w:ilvl="0" w:tplc="87763B50">
      <w:start w:val="1"/>
      <w:numFmt w:val="bullet"/>
      <w:lvlText w:val="-"/>
      <w:lvlJc w:val="left"/>
      <w:pPr>
        <w:tabs>
          <w:tab w:val="left" w:pos="1134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8A9896">
      <w:start w:val="1"/>
      <w:numFmt w:val="bullet"/>
      <w:lvlText w:val="o"/>
      <w:lvlJc w:val="left"/>
      <w:pPr>
        <w:tabs>
          <w:tab w:val="left" w:pos="1134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72802E">
      <w:start w:val="1"/>
      <w:numFmt w:val="bullet"/>
      <w:lvlText w:val="▪"/>
      <w:lvlJc w:val="left"/>
      <w:pPr>
        <w:tabs>
          <w:tab w:val="left" w:pos="1134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C44E1E">
      <w:start w:val="1"/>
      <w:numFmt w:val="bullet"/>
      <w:lvlText w:val="•"/>
      <w:lvlJc w:val="left"/>
      <w:pPr>
        <w:tabs>
          <w:tab w:val="left" w:pos="1134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C4088E">
      <w:start w:val="1"/>
      <w:numFmt w:val="bullet"/>
      <w:lvlText w:val="o"/>
      <w:lvlJc w:val="left"/>
      <w:pPr>
        <w:tabs>
          <w:tab w:val="left" w:pos="1134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6E2DF4">
      <w:start w:val="1"/>
      <w:numFmt w:val="bullet"/>
      <w:lvlText w:val="▪"/>
      <w:lvlJc w:val="left"/>
      <w:pPr>
        <w:tabs>
          <w:tab w:val="left" w:pos="1134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9C5DF4">
      <w:start w:val="1"/>
      <w:numFmt w:val="bullet"/>
      <w:lvlText w:val="•"/>
      <w:lvlJc w:val="left"/>
      <w:pPr>
        <w:tabs>
          <w:tab w:val="left" w:pos="1134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C3220">
      <w:start w:val="1"/>
      <w:numFmt w:val="bullet"/>
      <w:lvlText w:val="o"/>
      <w:lvlJc w:val="left"/>
      <w:pPr>
        <w:tabs>
          <w:tab w:val="left" w:pos="1134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629A66">
      <w:start w:val="1"/>
      <w:numFmt w:val="bullet"/>
      <w:lvlText w:val="▪"/>
      <w:lvlJc w:val="left"/>
      <w:pPr>
        <w:tabs>
          <w:tab w:val="left" w:pos="1134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3F110EE"/>
    <w:multiLevelType w:val="hybridMultilevel"/>
    <w:tmpl w:val="771C000A"/>
    <w:lvl w:ilvl="0" w:tplc="DF5A44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A33F4"/>
    <w:multiLevelType w:val="hybridMultilevel"/>
    <w:tmpl w:val="CF5EF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A57F1B"/>
    <w:multiLevelType w:val="hybridMultilevel"/>
    <w:tmpl w:val="12082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0C0B"/>
    <w:multiLevelType w:val="multilevel"/>
    <w:tmpl w:val="47B415D0"/>
    <w:styleLink w:val="WWNum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8F22CE"/>
    <w:multiLevelType w:val="hybridMultilevel"/>
    <w:tmpl w:val="E148216C"/>
    <w:lvl w:ilvl="0" w:tplc="96BC2928">
      <w:start w:val="1"/>
      <w:numFmt w:val="bullet"/>
      <w:lvlText w:val="-"/>
      <w:lvlJc w:val="left"/>
      <w:pPr>
        <w:ind w:left="693" w:hanging="678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4AF6B2">
      <w:start w:val="1"/>
      <w:numFmt w:val="bullet"/>
      <w:lvlText w:val="o"/>
      <w:lvlJc w:val="left"/>
      <w:pPr>
        <w:ind w:left="720" w:hanging="66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F80F74">
      <w:start w:val="1"/>
      <w:numFmt w:val="bullet"/>
      <w:lvlText w:val="▪"/>
      <w:lvlJc w:val="left"/>
      <w:pPr>
        <w:ind w:left="1440" w:hanging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109B82">
      <w:start w:val="1"/>
      <w:numFmt w:val="bullet"/>
      <w:lvlText w:val="•"/>
      <w:lvlJc w:val="left"/>
      <w:pPr>
        <w:ind w:left="2160" w:hanging="64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AC91F4">
      <w:start w:val="1"/>
      <w:numFmt w:val="bullet"/>
      <w:lvlText w:val="o"/>
      <w:lvlJc w:val="left"/>
      <w:pPr>
        <w:ind w:left="2880" w:hanging="6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FE0344">
      <w:start w:val="1"/>
      <w:numFmt w:val="bullet"/>
      <w:lvlText w:val="▪"/>
      <w:lvlJc w:val="left"/>
      <w:pPr>
        <w:ind w:left="3600" w:hanging="6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0C3DD4">
      <w:start w:val="1"/>
      <w:numFmt w:val="bullet"/>
      <w:lvlText w:val="•"/>
      <w:lvlJc w:val="left"/>
      <w:pPr>
        <w:ind w:left="4320" w:hanging="60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C66E2">
      <w:start w:val="1"/>
      <w:numFmt w:val="bullet"/>
      <w:lvlText w:val="o"/>
      <w:lvlJc w:val="left"/>
      <w:pPr>
        <w:ind w:left="5040" w:hanging="59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262D74">
      <w:start w:val="1"/>
      <w:numFmt w:val="bullet"/>
      <w:lvlText w:val="▪"/>
      <w:lvlJc w:val="left"/>
      <w:pPr>
        <w:ind w:left="5760" w:hanging="5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0CD5BD3"/>
    <w:multiLevelType w:val="hybridMultilevel"/>
    <w:tmpl w:val="ECEE0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2034B"/>
    <w:multiLevelType w:val="hybridMultilevel"/>
    <w:tmpl w:val="1C4868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AA57A4"/>
    <w:multiLevelType w:val="multilevel"/>
    <w:tmpl w:val="EFC86CCC"/>
    <w:styleLink w:val="WWNum2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2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3B"/>
    <w:rsid w:val="00001ADD"/>
    <w:rsid w:val="00024F9D"/>
    <w:rsid w:val="000439D1"/>
    <w:rsid w:val="00057AC4"/>
    <w:rsid w:val="00080BCF"/>
    <w:rsid w:val="000A53EC"/>
    <w:rsid w:val="000B5D8D"/>
    <w:rsid w:val="001364B3"/>
    <w:rsid w:val="00152048"/>
    <w:rsid w:val="00195C9E"/>
    <w:rsid w:val="001C5A37"/>
    <w:rsid w:val="001E0C7D"/>
    <w:rsid w:val="001E1464"/>
    <w:rsid w:val="001E2753"/>
    <w:rsid w:val="001F0CF3"/>
    <w:rsid w:val="00202A07"/>
    <w:rsid w:val="00207CD6"/>
    <w:rsid w:val="00213D22"/>
    <w:rsid w:val="00222783"/>
    <w:rsid w:val="0023052C"/>
    <w:rsid w:val="00266485"/>
    <w:rsid w:val="002B59F2"/>
    <w:rsid w:val="002C284C"/>
    <w:rsid w:val="002D5E0A"/>
    <w:rsid w:val="003055A2"/>
    <w:rsid w:val="00312868"/>
    <w:rsid w:val="00345B77"/>
    <w:rsid w:val="00352F76"/>
    <w:rsid w:val="003A3947"/>
    <w:rsid w:val="003B3964"/>
    <w:rsid w:val="003B50AE"/>
    <w:rsid w:val="003C04F6"/>
    <w:rsid w:val="003F72FF"/>
    <w:rsid w:val="00424D69"/>
    <w:rsid w:val="0044353A"/>
    <w:rsid w:val="00451C2C"/>
    <w:rsid w:val="00456176"/>
    <w:rsid w:val="00475858"/>
    <w:rsid w:val="004B5807"/>
    <w:rsid w:val="004C1E4B"/>
    <w:rsid w:val="004E4AEB"/>
    <w:rsid w:val="00501CCC"/>
    <w:rsid w:val="00502A77"/>
    <w:rsid w:val="0051242B"/>
    <w:rsid w:val="00524E07"/>
    <w:rsid w:val="00531AC6"/>
    <w:rsid w:val="005562F9"/>
    <w:rsid w:val="005A7DBA"/>
    <w:rsid w:val="005D5B3D"/>
    <w:rsid w:val="005E1C8B"/>
    <w:rsid w:val="0061713D"/>
    <w:rsid w:val="00625892"/>
    <w:rsid w:val="0063068C"/>
    <w:rsid w:val="00643234"/>
    <w:rsid w:val="006515D8"/>
    <w:rsid w:val="00655B55"/>
    <w:rsid w:val="00660F3B"/>
    <w:rsid w:val="006827D5"/>
    <w:rsid w:val="0069423B"/>
    <w:rsid w:val="006B56CC"/>
    <w:rsid w:val="006D0839"/>
    <w:rsid w:val="006E22DA"/>
    <w:rsid w:val="006E764F"/>
    <w:rsid w:val="00710FA8"/>
    <w:rsid w:val="00722076"/>
    <w:rsid w:val="00732A33"/>
    <w:rsid w:val="0074242A"/>
    <w:rsid w:val="00770CF8"/>
    <w:rsid w:val="00771127"/>
    <w:rsid w:val="0077455F"/>
    <w:rsid w:val="0078615C"/>
    <w:rsid w:val="007A62DA"/>
    <w:rsid w:val="007B2799"/>
    <w:rsid w:val="007C7058"/>
    <w:rsid w:val="007C7DBB"/>
    <w:rsid w:val="007D529F"/>
    <w:rsid w:val="007D7FDE"/>
    <w:rsid w:val="007E626D"/>
    <w:rsid w:val="007F58A8"/>
    <w:rsid w:val="007F7F7F"/>
    <w:rsid w:val="008021CB"/>
    <w:rsid w:val="00821090"/>
    <w:rsid w:val="00826798"/>
    <w:rsid w:val="00851861"/>
    <w:rsid w:val="008575C3"/>
    <w:rsid w:val="00857929"/>
    <w:rsid w:val="0089336A"/>
    <w:rsid w:val="008B5E19"/>
    <w:rsid w:val="008F55BF"/>
    <w:rsid w:val="008F6544"/>
    <w:rsid w:val="009434E4"/>
    <w:rsid w:val="00945927"/>
    <w:rsid w:val="00977C1D"/>
    <w:rsid w:val="00980C03"/>
    <w:rsid w:val="00981783"/>
    <w:rsid w:val="009A3B0B"/>
    <w:rsid w:val="009C1916"/>
    <w:rsid w:val="00A10F18"/>
    <w:rsid w:val="00A3044C"/>
    <w:rsid w:val="00A325C1"/>
    <w:rsid w:val="00A327A1"/>
    <w:rsid w:val="00A32D2A"/>
    <w:rsid w:val="00A521F9"/>
    <w:rsid w:val="00A55F60"/>
    <w:rsid w:val="00AA076E"/>
    <w:rsid w:val="00AA131D"/>
    <w:rsid w:val="00AA43E3"/>
    <w:rsid w:val="00AE14C8"/>
    <w:rsid w:val="00B200F4"/>
    <w:rsid w:val="00B27989"/>
    <w:rsid w:val="00B46F55"/>
    <w:rsid w:val="00B53CF0"/>
    <w:rsid w:val="00B54055"/>
    <w:rsid w:val="00B62602"/>
    <w:rsid w:val="00B65838"/>
    <w:rsid w:val="00B80834"/>
    <w:rsid w:val="00B81A6C"/>
    <w:rsid w:val="00BA72A0"/>
    <w:rsid w:val="00BC0FC5"/>
    <w:rsid w:val="00BC720B"/>
    <w:rsid w:val="00BE1833"/>
    <w:rsid w:val="00BE2337"/>
    <w:rsid w:val="00C11726"/>
    <w:rsid w:val="00C1289B"/>
    <w:rsid w:val="00C2373A"/>
    <w:rsid w:val="00C43431"/>
    <w:rsid w:val="00C46846"/>
    <w:rsid w:val="00C503A4"/>
    <w:rsid w:val="00C573E6"/>
    <w:rsid w:val="00C95F86"/>
    <w:rsid w:val="00C962EE"/>
    <w:rsid w:val="00CD21E1"/>
    <w:rsid w:val="00CE3E9E"/>
    <w:rsid w:val="00CF6EAD"/>
    <w:rsid w:val="00D01D85"/>
    <w:rsid w:val="00D254BA"/>
    <w:rsid w:val="00D3471B"/>
    <w:rsid w:val="00D519F1"/>
    <w:rsid w:val="00D72BFF"/>
    <w:rsid w:val="00D965E7"/>
    <w:rsid w:val="00DD2015"/>
    <w:rsid w:val="00DE2613"/>
    <w:rsid w:val="00DF1C24"/>
    <w:rsid w:val="00DF208E"/>
    <w:rsid w:val="00E10172"/>
    <w:rsid w:val="00E149AE"/>
    <w:rsid w:val="00E161DF"/>
    <w:rsid w:val="00E21D9E"/>
    <w:rsid w:val="00E75AAB"/>
    <w:rsid w:val="00E97163"/>
    <w:rsid w:val="00EA5ECE"/>
    <w:rsid w:val="00EB18B0"/>
    <w:rsid w:val="00EC78D3"/>
    <w:rsid w:val="00ED565B"/>
    <w:rsid w:val="00ED5F94"/>
    <w:rsid w:val="00EF4A6F"/>
    <w:rsid w:val="00EF5CD6"/>
    <w:rsid w:val="00F2137D"/>
    <w:rsid w:val="00FA5F45"/>
    <w:rsid w:val="00FB1681"/>
    <w:rsid w:val="00FC20F4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3DE1"/>
  <w15:docId w15:val="{E6653F95-65D0-4A85-B651-883ADD74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4323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42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55B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5B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 светлая1"/>
    <w:basedOn w:val="a1"/>
    <w:next w:val="a8"/>
    <w:uiPriority w:val="40"/>
    <w:rsid w:val="00EC78D3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8">
    <w:name w:val="Grid Table Light"/>
    <w:basedOn w:val="a1"/>
    <w:uiPriority w:val="40"/>
    <w:rsid w:val="00EC78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4">
    <w:name w:val="WWNum4"/>
    <w:basedOn w:val="a2"/>
    <w:rsid w:val="001E1464"/>
    <w:pPr>
      <w:numPr>
        <w:numId w:val="5"/>
      </w:numPr>
    </w:pPr>
  </w:style>
  <w:style w:type="numbering" w:customStyle="1" w:styleId="WWNum22">
    <w:name w:val="WWNum22"/>
    <w:basedOn w:val="a2"/>
    <w:rsid w:val="001E1464"/>
    <w:pPr>
      <w:numPr>
        <w:numId w:val="6"/>
      </w:numPr>
    </w:pPr>
  </w:style>
  <w:style w:type="table" w:customStyle="1" w:styleId="2">
    <w:name w:val="Сетка таблицы светлая2"/>
    <w:basedOn w:val="a1"/>
    <w:next w:val="a8"/>
    <w:uiPriority w:val="40"/>
    <w:rsid w:val="005E1C8B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gsirdo</dc:creator>
  <cp:lastModifiedBy>Малыхина Светлана Анатольевна</cp:lastModifiedBy>
  <cp:revision>3</cp:revision>
  <cp:lastPrinted>2024-01-10T11:05:00Z</cp:lastPrinted>
  <dcterms:created xsi:type="dcterms:W3CDTF">2025-09-08T09:34:00Z</dcterms:created>
  <dcterms:modified xsi:type="dcterms:W3CDTF">2025-09-08T09:41:00Z</dcterms:modified>
</cp:coreProperties>
</file>